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AE" w:rsidRDefault="00CE12AE" w:rsidP="00CE12AE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16</w:t>
      </w:r>
    </w:p>
    <w:p w:rsidR="00CE12AE" w:rsidRDefault="00CE12AE" w:rsidP="00CE12AE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CE12AE" w:rsidRDefault="00CE12AE" w:rsidP="00CE12AE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CE12AE" w:rsidRDefault="00CE12AE" w:rsidP="00CE12AE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CE12AE" w:rsidRDefault="00CE12AE" w:rsidP="00CE12AE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CE12AE" w:rsidRDefault="00CE12AE" w:rsidP="00F76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985" w:rsidRPr="00F91500" w:rsidRDefault="00F76985" w:rsidP="00F76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500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ОБЩЕСТВОЗНАНИЮ В МИНЕРАЛОВОДСКОМ ГОРОДСКОМ ОКРУГЕ</w:t>
      </w:r>
    </w:p>
    <w:p w:rsidR="00F76985" w:rsidRPr="00F91500" w:rsidRDefault="00F76985" w:rsidP="00F76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500">
        <w:rPr>
          <w:rFonts w:ascii="Times New Roman" w:hAnsi="Times New Roman" w:cs="Times New Roman"/>
          <w:b/>
          <w:sz w:val="24"/>
          <w:szCs w:val="24"/>
        </w:rPr>
        <w:t>В 20</w:t>
      </w:r>
      <w:r w:rsidR="000900AB" w:rsidRPr="00F91500">
        <w:rPr>
          <w:rFonts w:ascii="Times New Roman" w:hAnsi="Times New Roman" w:cs="Times New Roman"/>
          <w:b/>
          <w:sz w:val="24"/>
          <w:szCs w:val="24"/>
        </w:rPr>
        <w:t>20</w:t>
      </w:r>
      <w:r w:rsidRPr="00F91500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0900AB" w:rsidRPr="00F91500">
        <w:rPr>
          <w:rFonts w:ascii="Times New Roman" w:hAnsi="Times New Roman" w:cs="Times New Roman"/>
          <w:b/>
          <w:sz w:val="24"/>
          <w:szCs w:val="24"/>
        </w:rPr>
        <w:t>1</w:t>
      </w:r>
      <w:r w:rsidRPr="00F91500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0900AB" w:rsidRPr="00F91500" w:rsidRDefault="000900AB" w:rsidP="000900AB">
      <w:pPr>
        <w:pStyle w:val="a8"/>
        <w:spacing w:before="1"/>
        <w:ind w:right="106"/>
        <w:rPr>
          <w:b/>
          <w:sz w:val="24"/>
          <w:szCs w:val="24"/>
          <w:lang w:val="ru-RU"/>
        </w:rPr>
      </w:pPr>
      <w:proofErr w:type="gramStart"/>
      <w:r w:rsidRPr="00F91500">
        <w:rPr>
          <w:sz w:val="24"/>
          <w:szCs w:val="24"/>
          <w:lang w:val="ru-RU"/>
        </w:rPr>
        <w:t>Школьный этап всероссийской олимпиады школьников по обществознанию проводится в соответствии с актуальным Порядком проведения олимпиады, определяемым Порядком проведения всероссийской олимпиады школьников (</w:t>
      </w:r>
      <w:proofErr w:type="spellStart"/>
      <w:r w:rsidRPr="00F91500">
        <w:rPr>
          <w:sz w:val="24"/>
          <w:szCs w:val="24"/>
          <w:lang w:val="ru-RU"/>
        </w:rPr>
        <w:t>утверждѐн</w:t>
      </w:r>
      <w:proofErr w:type="spellEnd"/>
      <w:r w:rsidRPr="00F91500">
        <w:rPr>
          <w:sz w:val="24"/>
          <w:szCs w:val="24"/>
          <w:lang w:val="ru-RU"/>
        </w:rPr>
        <w:t xml:space="preserve"> приказом Министерства образования и науки Российской Федерации от 18 ноября 2013 г. № 1252 г. с изменениями, </w:t>
      </w:r>
      <w:proofErr w:type="spellStart"/>
      <w:r w:rsidRPr="00F91500">
        <w:rPr>
          <w:sz w:val="24"/>
          <w:szCs w:val="24"/>
          <w:lang w:val="ru-RU"/>
        </w:rPr>
        <w:t>внесѐнными</w:t>
      </w:r>
      <w:proofErr w:type="spellEnd"/>
      <w:r w:rsidRPr="00F91500">
        <w:rPr>
          <w:sz w:val="24"/>
          <w:szCs w:val="24"/>
          <w:lang w:val="ru-RU"/>
        </w:rPr>
        <w:t xml:space="preserve"> Приказом Министерства образования и науки Российской Федерации от 17 марта 2015 г. № 249;</w:t>
      </w:r>
      <w:proofErr w:type="gramEnd"/>
      <w:r w:rsidRPr="00F91500">
        <w:rPr>
          <w:sz w:val="24"/>
          <w:szCs w:val="24"/>
          <w:lang w:val="ru-RU"/>
        </w:rPr>
        <w:t xml:space="preserve"> </w:t>
      </w:r>
      <w:proofErr w:type="gramStart"/>
      <w:r w:rsidRPr="00F91500">
        <w:rPr>
          <w:sz w:val="24"/>
          <w:szCs w:val="24"/>
          <w:lang w:val="ru-RU"/>
        </w:rPr>
        <w:t>Приказом Министерства образования и науки Российской Федерации от 17 декабря 2015 г. № 1488; Приказом Министерства образования и науки Российской Федерации от 17 ноября 2016 г. № 1435; Приказом Министерства просвещения Российской Федерации от 17 марта 2020 г. № 96).</w:t>
      </w:r>
      <w:proofErr w:type="gramEnd"/>
      <w:r w:rsidRPr="00F91500">
        <w:rPr>
          <w:sz w:val="24"/>
          <w:szCs w:val="24"/>
          <w:lang w:val="ru-RU"/>
        </w:rPr>
        <w:t xml:space="preserve"> При организации проведения школьного и муниципального этапов 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 w:rsidRPr="00F91500">
        <w:rPr>
          <w:sz w:val="24"/>
          <w:szCs w:val="24"/>
          <w:lang w:val="ru-RU"/>
        </w:rPr>
        <w:t>молодѐ</w:t>
      </w:r>
      <w:proofErr w:type="gramStart"/>
      <w:r w:rsidRPr="00F91500">
        <w:rPr>
          <w:sz w:val="24"/>
          <w:szCs w:val="24"/>
          <w:lang w:val="ru-RU"/>
        </w:rPr>
        <w:t>жи</w:t>
      </w:r>
      <w:proofErr w:type="spellEnd"/>
      <w:r w:rsidRPr="00F91500">
        <w:rPr>
          <w:sz w:val="24"/>
          <w:szCs w:val="24"/>
          <w:lang w:val="ru-RU"/>
        </w:rPr>
        <w:t xml:space="preserve"> в</w:t>
      </w:r>
      <w:proofErr w:type="gramEnd"/>
      <w:r w:rsidRPr="00F91500">
        <w:rPr>
          <w:sz w:val="24"/>
          <w:szCs w:val="24"/>
          <w:lang w:val="ru-RU"/>
        </w:rPr>
        <w:t xml:space="preserve"> условиях распространения новой </w:t>
      </w:r>
      <w:proofErr w:type="spellStart"/>
      <w:r w:rsidRPr="00F91500">
        <w:rPr>
          <w:sz w:val="24"/>
          <w:szCs w:val="24"/>
          <w:lang w:val="ru-RU"/>
        </w:rPr>
        <w:t>коронавирусной</w:t>
      </w:r>
      <w:proofErr w:type="spellEnd"/>
      <w:r w:rsidRPr="00F91500">
        <w:rPr>
          <w:sz w:val="24"/>
          <w:szCs w:val="24"/>
          <w:lang w:val="ru-RU"/>
        </w:rPr>
        <w:t xml:space="preserve"> инфекции (</w:t>
      </w:r>
      <w:r w:rsidRPr="00F91500">
        <w:rPr>
          <w:sz w:val="24"/>
          <w:szCs w:val="24"/>
        </w:rPr>
        <w:t>COVID</w:t>
      </w:r>
      <w:r w:rsidRPr="00F91500">
        <w:rPr>
          <w:sz w:val="24"/>
          <w:szCs w:val="24"/>
          <w:lang w:val="ru-RU"/>
        </w:rPr>
        <w:t>19)» (зарегистрирован 03.07.2020 г. № 58824). Поскольку в соответствии с указанным Постановлением до 1 января 2021 г. запрещается проведение массовых мероприятий (пункт 2.1), соответствующим оргкомитетам необходимо предусмотреть возможность проведения школьного этапа с использованием информационно-коммуникационных технологий.</w:t>
      </w:r>
    </w:p>
    <w:p w:rsidR="000900AB" w:rsidRPr="00F91500" w:rsidRDefault="000900AB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1500">
        <w:rPr>
          <w:rFonts w:ascii="Times New Roman" w:hAnsi="Times New Roman" w:cs="Times New Roman"/>
          <w:sz w:val="24"/>
          <w:szCs w:val="24"/>
        </w:rPr>
        <w:t xml:space="preserve">Школьный и муниципальный этапы всероссийской олимпиады школьников по обществознанию нацелены на: </w:t>
      </w:r>
      <w:r w:rsidRPr="00F91500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Pr="00F91500">
        <w:rPr>
          <w:rFonts w:ascii="Times New Roman" w:hAnsi="Times New Roman" w:cs="Times New Roman"/>
          <w:b/>
          <w:sz w:val="24"/>
          <w:szCs w:val="24"/>
        </w:rPr>
        <w:t>стимулирование интереса обучающихся</w:t>
      </w:r>
      <w:r w:rsidRPr="00F91500">
        <w:rPr>
          <w:rFonts w:ascii="Times New Roman" w:hAnsi="Times New Roman" w:cs="Times New Roman"/>
          <w:sz w:val="24"/>
          <w:szCs w:val="24"/>
        </w:rPr>
        <w:t xml:space="preserve"> к изучению развития общества, роли человека в этом процессе, мотивам его деятельности; </w:t>
      </w:r>
      <w:r w:rsidRPr="00F91500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Pr="00F91500">
        <w:rPr>
          <w:rFonts w:ascii="Times New Roman" w:hAnsi="Times New Roman" w:cs="Times New Roman"/>
          <w:b/>
          <w:sz w:val="24"/>
          <w:szCs w:val="24"/>
        </w:rPr>
        <w:t>отбор наиболее талантливых, интересующихся общественными науками школьников,</w:t>
      </w:r>
      <w:r w:rsidRPr="00F91500">
        <w:rPr>
          <w:rFonts w:ascii="Times New Roman" w:hAnsi="Times New Roman" w:cs="Times New Roman"/>
          <w:sz w:val="24"/>
          <w:szCs w:val="24"/>
        </w:rPr>
        <w:t xml:space="preserve"> которые могли бы впоследствии выступать на региональном и всероссийском этапах олимпиады;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</w:t>
      </w:r>
      <w:r w:rsidRPr="00F91500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Pr="00F91500">
        <w:rPr>
          <w:rFonts w:ascii="Times New Roman" w:hAnsi="Times New Roman" w:cs="Times New Roman"/>
          <w:b/>
          <w:sz w:val="24"/>
          <w:szCs w:val="24"/>
        </w:rPr>
        <w:t>выявление мотивированных обучающихся</w:t>
      </w:r>
      <w:r w:rsidRPr="00F91500">
        <w:rPr>
          <w:rFonts w:ascii="Times New Roman" w:hAnsi="Times New Roman" w:cs="Times New Roman"/>
          <w:sz w:val="24"/>
          <w:szCs w:val="24"/>
        </w:rPr>
        <w:t>, обладающих наиболее высоким уровнем знаний и умений, выявление степени владения культурой мышления, способности к восприятию, обобщению и анализу информации.</w:t>
      </w:r>
    </w:p>
    <w:p w:rsidR="000900AB" w:rsidRPr="00F91500" w:rsidRDefault="000900AB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Проведение школьного и муниципального этапов олимпиады возможно очно в традиционной форме с использованием распечатанных комплектов заданий, а также очно с использованием информационно-коммуникационных технологий. 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500">
        <w:rPr>
          <w:rFonts w:ascii="Times New Roman" w:hAnsi="Times New Roman" w:cs="Times New Roman"/>
          <w:b/>
          <w:sz w:val="24"/>
          <w:szCs w:val="24"/>
        </w:rPr>
        <w:t>Порядок проведения школьного этапа олимпиады</w:t>
      </w:r>
      <w:r w:rsidRPr="00F91500">
        <w:rPr>
          <w:rFonts w:ascii="Times New Roman" w:hAnsi="Times New Roman" w:cs="Times New Roman"/>
          <w:sz w:val="24"/>
          <w:szCs w:val="24"/>
        </w:rPr>
        <w:t xml:space="preserve"> определен Порядком проведения Всероссийской олимпиады школьников (утвержден Приказом Министерства образования и науки Российской Федерации от 18 ноября 2013 г. № 1252 г, с изменениями, внесенными приказом </w:t>
      </w:r>
      <w:proofErr w:type="spellStart"/>
      <w:r w:rsidRPr="00F915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1500">
        <w:rPr>
          <w:rFonts w:ascii="Times New Roman" w:hAnsi="Times New Roman" w:cs="Times New Roman"/>
          <w:sz w:val="24"/>
          <w:szCs w:val="24"/>
        </w:rPr>
        <w:t xml:space="preserve"> России от 17 марта 2015 года № 249, приказом </w:t>
      </w:r>
      <w:proofErr w:type="spellStart"/>
      <w:r w:rsidRPr="00F915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1500">
        <w:rPr>
          <w:rFonts w:ascii="Times New Roman" w:hAnsi="Times New Roman" w:cs="Times New Roman"/>
          <w:sz w:val="24"/>
          <w:szCs w:val="24"/>
        </w:rPr>
        <w:t xml:space="preserve"> России от 17 декабря 2015 года № 1488, приказом </w:t>
      </w:r>
      <w:proofErr w:type="spellStart"/>
      <w:r w:rsidRPr="00F915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1500">
        <w:rPr>
          <w:rFonts w:ascii="Times New Roman" w:hAnsi="Times New Roman" w:cs="Times New Roman"/>
          <w:sz w:val="24"/>
          <w:szCs w:val="24"/>
        </w:rPr>
        <w:t xml:space="preserve"> России от 17 ноября 2016 года № 1435). </w:t>
      </w:r>
      <w:proofErr w:type="gramEnd"/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Школьный этап олимпиады проводится по разработанным муниципальной предметно-методической комиссией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5-11 классов. 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 своей работе комиссия должна руководствоваться методическими рекомендациями по проведению школьного и муниципального этапа Всероссийской олимпиады школьников по обществознанию в 20</w:t>
      </w:r>
      <w:r w:rsidR="000900AB" w:rsidRPr="00F91500">
        <w:rPr>
          <w:rFonts w:ascii="Times New Roman" w:hAnsi="Times New Roman" w:cs="Times New Roman"/>
          <w:sz w:val="24"/>
          <w:szCs w:val="24"/>
        </w:rPr>
        <w:t>20</w:t>
      </w:r>
      <w:r w:rsidRPr="00F91500">
        <w:rPr>
          <w:rFonts w:ascii="Times New Roman" w:hAnsi="Times New Roman" w:cs="Times New Roman"/>
          <w:sz w:val="24"/>
          <w:szCs w:val="24"/>
        </w:rPr>
        <w:t xml:space="preserve"> – 20</w:t>
      </w:r>
      <w:r w:rsidR="000900AB" w:rsidRPr="00F91500">
        <w:rPr>
          <w:rFonts w:ascii="Times New Roman" w:hAnsi="Times New Roman" w:cs="Times New Roman"/>
          <w:sz w:val="24"/>
          <w:szCs w:val="24"/>
        </w:rPr>
        <w:t>21</w:t>
      </w:r>
      <w:r w:rsidRPr="00F91500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Pr="00F91500">
        <w:rPr>
          <w:sz w:val="24"/>
          <w:szCs w:val="24"/>
        </w:rPr>
        <w:t xml:space="preserve">, </w:t>
      </w:r>
      <w:r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>которые были утверждены на заседании Центральной предметно-методической комиссии (Протокол №</w:t>
      </w:r>
      <w:r w:rsidR="000900AB"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900AB"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>10.07.</w:t>
      </w:r>
      <w:r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0900AB"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91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г.).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Участниками школьного этапа олимпиады по обществознанию могут быть на до</w:t>
      </w:r>
      <w:bookmarkStart w:id="0" w:name="_GoBack"/>
      <w:bookmarkEnd w:id="0"/>
      <w:r w:rsidRPr="00F91500">
        <w:rPr>
          <w:rFonts w:ascii="Times New Roman" w:hAnsi="Times New Roman" w:cs="Times New Roman"/>
          <w:sz w:val="24"/>
          <w:szCs w:val="24"/>
        </w:rPr>
        <w:t>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lastRenderedPageBreak/>
        <w:t xml:space="preserve">Участники школьного этапа вправе выполнять олимпиадные задания, разработанные для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прохождения на следующие этапы олимпиады данные участники выполняют задания олимпиады, разработанные для класса, который они выбрали на школьном этапе олимпиады. Олимпиада по обществознанию является предметной и проводится по заданиям, составленным муниципальными предметно-методическими комиссиями олимпиады «на основе содержания образовательных программ основного общего и среднего общего образования углублённого уровня и соответствующей направленности (профиля)».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b/>
          <w:sz w:val="24"/>
          <w:szCs w:val="24"/>
        </w:rPr>
        <w:t>На школьном этапе во всех параллелях всё задание оценивается в 100 баллов.</w:t>
      </w:r>
      <w:r w:rsidRPr="00F91500">
        <w:rPr>
          <w:rFonts w:ascii="Times New Roman" w:hAnsi="Times New Roman" w:cs="Times New Roman"/>
          <w:sz w:val="24"/>
          <w:szCs w:val="24"/>
        </w:rPr>
        <w:t xml:space="preserve"> При этом различные задания должны приносить участнику разное количество баллов в зависимости от их СЛОЖНОСТИ.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Время, отводимое для выполнения заданий, составляет: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5 – 7-е классы – 45 минут;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8-е классы – 60 минут;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9 – 11-е классы – 120 минут.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Школьный этап олимпиады проводиться в один тур.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Первый этап Всероссийской олимпиады школьников по обществознанию </w:t>
      </w:r>
      <w:r w:rsidRPr="00F91500">
        <w:rPr>
          <w:rFonts w:ascii="Times New Roman" w:hAnsi="Times New Roman" w:cs="Times New Roman"/>
          <w:i/>
          <w:iCs/>
          <w:sz w:val="24"/>
          <w:szCs w:val="24"/>
        </w:rPr>
        <w:t xml:space="preserve">нацелен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76985" w:rsidRPr="00F91500" w:rsidRDefault="00F76985" w:rsidP="00F7698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стимулирование интереса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к изучению развития общества, роли человека в этом процессе, мотивам его деятельности; </w:t>
      </w:r>
    </w:p>
    <w:p w:rsidR="00F76985" w:rsidRPr="00F91500" w:rsidRDefault="00F76985" w:rsidP="00F7698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выявление степени владения культурой мышления, способности к восприятию, обобщению и анализу информации, постановке цели и выбору путей ее достижения;</w:t>
      </w:r>
    </w:p>
    <w:p w:rsidR="00F76985" w:rsidRPr="00F91500" w:rsidRDefault="00F76985" w:rsidP="00F7698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выявление мотивированных обучающихся, проявляющих особые способности к</w:t>
      </w:r>
      <w:r w:rsidRPr="00F9150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91500">
        <w:rPr>
          <w:rFonts w:ascii="Times New Roman" w:hAnsi="Times New Roman" w:cs="Times New Roman"/>
          <w:sz w:val="24"/>
          <w:szCs w:val="24"/>
        </w:rPr>
        <w:t>предмету, обладающие наиболее высоким уровнем знаний и умений, стремящихся к активному участию в жизни общества.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 соответствии с требованием Порядка содержание заданий олимпиады по обществознанию определяется:</w:t>
      </w:r>
    </w:p>
    <w:p w:rsidR="00F76985" w:rsidRPr="00F91500" w:rsidRDefault="00F76985" w:rsidP="00F769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Федеральным компонентом государственного стандарта основного общего и среднего (полного) общего образования по обществознанию (Приказ Минобразования России от 5 марта 2004 г. № 1089)</w:t>
      </w:r>
      <w:r w:rsidRPr="00F91500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F91500">
        <w:rPr>
          <w:rFonts w:ascii="Times New Roman" w:hAnsi="Times New Roman" w:cs="Times New Roman"/>
          <w:sz w:val="24"/>
          <w:szCs w:val="24"/>
        </w:rPr>
        <w:t>.</w:t>
      </w:r>
    </w:p>
    <w:p w:rsidR="00F76985" w:rsidRPr="00F91500" w:rsidRDefault="00F76985" w:rsidP="00F769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17.12.2010 №1897) </w:t>
      </w:r>
    </w:p>
    <w:p w:rsidR="00F76985" w:rsidRPr="00F91500" w:rsidRDefault="00F76985" w:rsidP="00F769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среднего (полного) общего образования (Приказ Министерства образования и науки Российской Федерации от 07.06.2012 №24480), которые внедряются в образовательные учреждения Российской Федерации.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Специфика заданий олимпиады по отношению к традиционным формам контроля, текущей и итоговой аттестации учащихся за курс основной общей и средней полной школы определяется: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- нормативными требованиями к углубленному уровню подготовленности учащихся по предмету;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- творческим характером соревнований;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- необходимостью оценки эрудированности и общей культуры участников.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ab/>
        <w:t>Предметно-методической комиссии предлагаются следующие принципы формирования олимпиадных заданий на школьном уровне: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1. Учет возрастных особенностей учащихся в определении сложности заданий с ее нарастанием по мере увеличения возраста соревнующихся.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2. Рост объема времени в сочетании с ростом числа заданий, исходя из возраста учащихся и этапов олимпиады. Конкретное число заданий и время на их выполнение на школьном этапе олимпиады определяет муниципальная предметно-методическая комиссии в зависимости от сложившейся традиции проведения олимпиад, организационных возможностей и санитарных норм с учетом рекомендаций центральной предметно-методической комиссии.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3. Отражения в заданиях всех содержательных линий курса и степени, глубины их рассмотрения на уроках ко времени проведения этапа олимпиады с возможным в условиях соревнований обращением к максимально большему числу этих содержательных линий.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lastRenderedPageBreak/>
        <w:t>4.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5. Сочетание заданий с кратким ответом и развернутым текстом.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6. Представление заданий через различные источники информации (отрывок из документа, диаграммы и таблицы, иллюстративный ряд и др.).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7. Опора на </w:t>
      </w:r>
      <w:proofErr w:type="spellStart"/>
      <w:r w:rsidRPr="00F9150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91500">
        <w:rPr>
          <w:rFonts w:ascii="Times New Roman" w:hAnsi="Times New Roman" w:cs="Times New Roman"/>
          <w:sz w:val="24"/>
          <w:szCs w:val="24"/>
        </w:rPr>
        <w:t xml:space="preserve"> связи в части заданий.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Соответствие требований нового образовательного стандарта и заданий школьного тура олимпиады приведены в таблице, представленной ниже.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1500">
        <w:rPr>
          <w:rFonts w:ascii="Times New Roman" w:hAnsi="Times New Roman" w:cs="Times New Roman"/>
          <w:i/>
          <w:iCs/>
          <w:sz w:val="24"/>
          <w:szCs w:val="24"/>
        </w:rPr>
        <w:t>Таблица 2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b/>
          <w:bCs/>
          <w:sz w:val="24"/>
          <w:szCs w:val="24"/>
        </w:rPr>
        <w:t>Проверка универсальных учебных действий в заданиях олимпиады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6485"/>
      </w:tblGrid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УУД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Школьный этап</w:t>
            </w:r>
          </w:p>
        </w:tc>
      </w:tr>
      <w:tr w:rsidR="00F76985" w:rsidRPr="00F91500" w:rsidTr="00581BFA">
        <w:trPr>
          <w:trHeight w:val="5162"/>
        </w:trPr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Задания с выбором ответа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1.Выбор одного из нескольких вариантов.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2. Множественный выбор.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Задания с рядами понятий, имен, фактов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общественной жизни и т.д.: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1. По какому принципу образованы ряды?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Назовите общее для приведенных ниже элементов, объединяющее их.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Продолжите ряды (вариант с дополнительным заданием — приведите примеры,</w:t>
            </w:r>
            <w:proofErr w:type="gramEnd"/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характеризующие дополнительные элементы рядов).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3. Заполните пропуск в ряду.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4. Выявление лишнего в ряду и объяснение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своего выбора.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Обществоведческий кроссворд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Умение объяснять явления и процессы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социальной действительности с научных, социально-философских позиций; рассматривать их комплексно в контексте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сложившихся реалий и возможных перспектив.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Работа с таблицами, графиками и </w:t>
            </w:r>
            <w:proofErr w:type="spellStart"/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</w:t>
            </w:r>
            <w:proofErr w:type="spellEnd"/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граммами по анализу приведенных данных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Способности анализировать реальные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социальные ситуации, выбирать адекватные способы деятельности и модели поведения в рамках реализуемых основных социальных ролей.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 задачи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-анализ правовой ситуации,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-рассмотрение исторического примера через призму обществоведческого анализа.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 по работе с </w:t>
            </w:r>
            <w:proofErr w:type="gramStart"/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изобразительным</w:t>
            </w:r>
            <w:proofErr w:type="gramEnd"/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рядом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 опознание элементов изобразительного ряда, их группировка, соотнесение с обществоведческими понятиями, теориями, социальными явлениями.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-причинно-следственный анализ;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-определение сущностных характеристик;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-поиск и извлечение информации по заданной теме;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-перевод информации из одной знаковой системы в другую.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Поиск в данном перечне элементов соответствующим теоретическим критериям.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1. Определение правильности или ошибочности утверждений («да» — «нет»).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со схемами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1) составьте схему, используя все предложенные понятия и термины. В схеме отразите их соотношение;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2) начертите схему, которая отражает принципы взаимодействия, например, государства, права и личности в </w:t>
            </w:r>
            <w:r w:rsidRPr="00F91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демократическом правовом государстве с использованием… (дается список терминов).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таблицами, графиками и диаграммами по анализу приведенных данных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Проанализируйте графические изображения экономических процессов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Заполните сравнительную таблицу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обществоведческими текстами: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1. Заполнение пропущенных слов и словосочетаний (варианты: из данного списка; без приведенного списка).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2. Выделение в тексте положений, характеризующих различные позиции.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3. Задания к тексту по его анализу, поиску примеров, характеризующих основные теоретические положения, содержащиеся в тексте.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4. Поиск и исправление ошибок в тексте.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изученных положений на конкретных примерах.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Формулирование краткого ответа на задание</w:t>
            </w: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«Представьте себе такую ситуацию. Вам нужно убедиться в том, что социальные нормы, с которыми вы ознакомились, являются правовыми. Сформулируйте пять вопросов, которые позволят вам убедиться в этом»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нём, с целью проверки гипотез и интерпретации данных различных источников. Владение знаниями о многообразии взглядов и теорий по тематике общественных наук.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 на установление соответствия</w:t>
            </w:r>
          </w:p>
        </w:tc>
      </w:tr>
      <w:tr w:rsidR="00F76985" w:rsidRPr="00F91500" w:rsidTr="00581BFA">
        <w:tc>
          <w:tcPr>
            <w:tcW w:w="3794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мировоззренческой,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ценностно-смысловой сферы </w:t>
            </w:r>
            <w:proofErr w:type="gramStart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 xml:space="preserve">, российской гражданской идентичности, </w:t>
            </w:r>
            <w:proofErr w:type="spellStart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поликультурности</w:t>
            </w:r>
            <w:proofErr w:type="spellEnd"/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, толерантности, приверженности ценностям, закреплённым Конституцией Российской Федерации.</w:t>
            </w:r>
          </w:p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восприятия всего спектра природных, экономических, социальных реалий.</w:t>
            </w:r>
          </w:p>
        </w:tc>
        <w:tc>
          <w:tcPr>
            <w:tcW w:w="6485" w:type="dxa"/>
          </w:tcPr>
          <w:p w:rsidR="00F76985" w:rsidRPr="00F91500" w:rsidRDefault="00F76985" w:rsidP="00581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 типы заданий</w:t>
            </w:r>
          </w:p>
        </w:tc>
      </w:tr>
    </w:tbl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Задания для каждой параллели участников олимпиады должны строиться по принципу расширения изученного материала.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Задания для 5 - 6 классов основываются на материалах, пройденных в 5 классе. Если школьный тур олимпиады проводится не в начале учебного года, то предметно-методические комиссии при составлении олимпиадных заданий могут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опираться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в том числе на темы, рассмотренные в начале 5 класса. Для остальных классов до 9-го действует такой же принцип.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Задания для 10–11 класса должны включать задачи по всему основному школьному курсу обществознания (см. Федеральный компонент ГОС и ФГОС). На школьном этапе олимпиады целесообразно включить задания (одно-два), отражающие региональный компонент школьного курса обществознания. Содержание этих заданий может отражать темы, связанные с культурными достижениями, особенностями экономического, политического и социального развития региона.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lastRenderedPageBreak/>
        <w:t>В 5 – 6 классах предлагаются только олимпиадные задачи. В 7-11 классах могут быть использованы задания всех типов.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Формулировки заданий могут допускать несколько вариантов интерпретации ответа. В этом случае предметно-методическая комиссия должна предусмотреть возможные варианты ответа и дать разъяснения по проверке такого рода заданий. На бланке участника олимпиады должно быть: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- указано максимально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возможное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количестве баллов;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- предложены специально подготовленные для внесения ответов позиции (таблица, строчки, пропуски и т.п.);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- оставлены специальные ячейки для выставления баллов по каждому заданию. 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Содержание бланка участника олимпиады должно быть скомпоновано и отформатировано таким образом, чтобы бланк можно было распечатать в условиях школы.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Типы олимпиадных заданий: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определение правильности и ошибочности утверждений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смысловые ряды с поиском правильного варианта ответа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решение экономической задачи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определение обществоведческих понятий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заполнение пропусков в обществоведческом тексте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решение правовой задачи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работа с текстом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-лингвистический конструктор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-аргументация выбранной позиции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-задачи на соответствие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-определение лишнего в ряду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-определение объединяющих обществоведческих понятий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-заполнение схемы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-работа с текстом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обществоведческий кроссворд</w:t>
      </w:r>
    </w:p>
    <w:p w:rsidR="00F76985" w:rsidRPr="00F91500" w:rsidRDefault="00F76985" w:rsidP="00F769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1500">
        <w:rPr>
          <w:rFonts w:ascii="Times New Roman" w:hAnsi="Times New Roman"/>
          <w:sz w:val="24"/>
          <w:szCs w:val="24"/>
        </w:rPr>
        <w:t>- эссе на одну из предложенных тем.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В заданиях для 7-11 классов обязательно наличие логической задачи и заданий культурологической тематики. Для 8-11 классов целесообразно включить экономическую задачу, выявляющую уровень финансовой грамотности участников олимпиады.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500">
        <w:rPr>
          <w:rFonts w:ascii="Times New Roman" w:hAnsi="Times New Roman" w:cs="Times New Roman"/>
          <w:bCs/>
          <w:sz w:val="24"/>
          <w:szCs w:val="24"/>
        </w:rPr>
        <w:t>Критерии проверки и оценивания выполненных заданий должны быть:</w:t>
      </w:r>
    </w:p>
    <w:p w:rsidR="00F76985" w:rsidRPr="00F91500" w:rsidRDefault="00F76985" w:rsidP="00F769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500">
        <w:rPr>
          <w:rFonts w:ascii="Times New Roman" w:hAnsi="Times New Roman" w:cs="Times New Roman"/>
          <w:sz w:val="24"/>
          <w:szCs w:val="24"/>
        </w:rPr>
        <w:t>Гибкими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(необходимо учитывать возможность различных путей и способов решения)</w:t>
      </w:r>
    </w:p>
    <w:p w:rsidR="00F76985" w:rsidRPr="00F91500" w:rsidRDefault="00F76985" w:rsidP="00F769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500">
        <w:rPr>
          <w:rFonts w:ascii="Times New Roman" w:hAnsi="Times New Roman" w:cs="Times New Roman"/>
          <w:sz w:val="24"/>
          <w:szCs w:val="24"/>
        </w:rPr>
        <w:t>Дифференцированными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(несмотря на различие в способах решения, следует выделить его инвариантные этапы или компоненты и оценивать выполненное задание не по принципу «все или ничего», а пропорционально степени завершенности и правильности решения)</w:t>
      </w:r>
    </w:p>
    <w:p w:rsidR="00F76985" w:rsidRPr="00F91500" w:rsidRDefault="00F76985" w:rsidP="00F769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 xml:space="preserve">Обозначенными (следует четко указать, за какую часть/уровень/степень </w:t>
      </w:r>
      <w:proofErr w:type="gramStart"/>
      <w:r w:rsidRPr="00F91500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F91500">
        <w:rPr>
          <w:rFonts w:ascii="Times New Roman" w:hAnsi="Times New Roman" w:cs="Times New Roman"/>
          <w:sz w:val="24"/>
          <w:szCs w:val="24"/>
        </w:rPr>
        <w:t xml:space="preserve"> сколько баллов начисляется участнику)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sz w:val="24"/>
          <w:szCs w:val="24"/>
        </w:rPr>
        <w:t>Проведение школьного этапа олимпиады по обществознанию предполагает, что каждый участник сидит за отдельной партой. Организаторы предоставляю ему индивидуальный пакет с заданиями, черновик. Участник должен иметь авторучку. Проносить с собой справочные материалы, шпаргалки и средства связи участнику запрещено.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9150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Квота победителей и призеров школьного этапа олимпиады </w:t>
      </w:r>
    </w:p>
    <w:p w:rsidR="00F76985" w:rsidRPr="00F91500" w:rsidRDefault="00F76985" w:rsidP="00F7698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5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Квота победителей и призеров школьного этапа олимпиады составляет не более 40% от общего числа участников олимпиады по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предмету.</w:t>
      </w:r>
    </w:p>
    <w:tbl>
      <w:tblPr>
        <w:tblStyle w:val="a7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1451"/>
        <w:gridCol w:w="1452"/>
        <w:gridCol w:w="1452"/>
        <w:gridCol w:w="1452"/>
        <w:gridCol w:w="843"/>
        <w:gridCol w:w="844"/>
        <w:gridCol w:w="843"/>
        <w:gridCol w:w="844"/>
        <w:gridCol w:w="844"/>
      </w:tblGrid>
      <w:tr w:rsidR="00F76985" w:rsidRPr="00F91500" w:rsidTr="00581BFA">
        <w:tc>
          <w:tcPr>
            <w:tcW w:w="1451" w:type="dxa"/>
            <w:vMerge w:val="restart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52" w:type="dxa"/>
            <w:vMerge w:val="restart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52" w:type="dxa"/>
            <w:vMerge w:val="restart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(мин.)</w:t>
            </w:r>
          </w:p>
        </w:tc>
        <w:tc>
          <w:tcPr>
            <w:tcW w:w="1452" w:type="dxa"/>
            <w:vMerge w:val="restart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</w:t>
            </w: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баллов</w:t>
            </w:r>
          </w:p>
        </w:tc>
        <w:tc>
          <w:tcPr>
            <w:tcW w:w="4218" w:type="dxa"/>
            <w:gridSpan w:val="5"/>
          </w:tcPr>
          <w:p w:rsidR="00F76985" w:rsidRPr="00F91500" w:rsidRDefault="00F76985" w:rsidP="00581BFA">
            <w:pPr>
              <w:tabs>
                <w:tab w:val="left" w:pos="450"/>
                <w:tab w:val="center" w:pos="244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Количество баллов за задание</w:t>
            </w:r>
          </w:p>
        </w:tc>
      </w:tr>
      <w:tr w:rsidR="00F76985" w:rsidRPr="00F91500" w:rsidTr="00581BFA">
        <w:trPr>
          <w:trHeight w:val="1753"/>
        </w:trPr>
        <w:tc>
          <w:tcPr>
            <w:tcW w:w="1451" w:type="dxa"/>
            <w:vMerge/>
          </w:tcPr>
          <w:p w:rsidR="00F76985" w:rsidRPr="00F91500" w:rsidRDefault="00F76985" w:rsidP="00581BFA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76985" w:rsidRPr="00F91500" w:rsidRDefault="00F769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76985" w:rsidRPr="00F91500" w:rsidRDefault="00F769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76985" w:rsidRPr="00F91500" w:rsidRDefault="00F769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extDirection w:val="btLr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</w:t>
            </w:r>
          </w:p>
        </w:tc>
        <w:tc>
          <w:tcPr>
            <w:tcW w:w="844" w:type="dxa"/>
            <w:textDirection w:val="btLr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 Задание</w:t>
            </w:r>
          </w:p>
        </w:tc>
        <w:tc>
          <w:tcPr>
            <w:tcW w:w="843" w:type="dxa"/>
            <w:textDirection w:val="btLr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844" w:type="dxa"/>
            <w:textDirection w:val="btLr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4 Задание</w:t>
            </w:r>
          </w:p>
        </w:tc>
        <w:tc>
          <w:tcPr>
            <w:tcW w:w="844" w:type="dxa"/>
            <w:textDirection w:val="btLr"/>
          </w:tcPr>
          <w:p w:rsidR="00F76985" w:rsidRPr="00F91500" w:rsidRDefault="00F7698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5 Задание</w:t>
            </w:r>
          </w:p>
        </w:tc>
      </w:tr>
      <w:tr w:rsidR="00C004D8" w:rsidRPr="00F91500" w:rsidTr="00581BFA">
        <w:tc>
          <w:tcPr>
            <w:tcW w:w="1451" w:type="dxa"/>
          </w:tcPr>
          <w:p w:rsidR="00C004D8" w:rsidRPr="00F91500" w:rsidRDefault="00C004D8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D8" w:rsidRPr="00F91500" w:rsidRDefault="00C004D8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C004D8" w:rsidRPr="00F91500" w:rsidRDefault="00C004D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C004D8" w:rsidRPr="00F91500" w:rsidRDefault="00C004D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43" w:type="dxa"/>
          </w:tcPr>
          <w:p w:rsidR="00C004D8" w:rsidRPr="00F91500" w:rsidRDefault="00C004D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C004D8" w:rsidRPr="00F91500" w:rsidRDefault="00C004D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C004D8" w:rsidRPr="00F91500" w:rsidRDefault="00C004D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004D8" w:rsidRPr="00F91500" w:rsidTr="00581BFA">
        <w:tc>
          <w:tcPr>
            <w:tcW w:w="1451" w:type="dxa"/>
          </w:tcPr>
          <w:p w:rsidR="00C004D8" w:rsidRPr="00F91500" w:rsidRDefault="00C004D8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D8" w:rsidRPr="00F91500" w:rsidRDefault="00C004D8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C004D8" w:rsidRPr="00F91500" w:rsidRDefault="00C004D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C004D8" w:rsidRPr="00F91500" w:rsidRDefault="00C004D8" w:rsidP="008E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C004D8" w:rsidRPr="00F91500" w:rsidRDefault="00C004D8" w:rsidP="008E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43" w:type="dxa"/>
          </w:tcPr>
          <w:p w:rsidR="00C004D8" w:rsidRPr="00F91500" w:rsidRDefault="00C004D8" w:rsidP="008E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C004D8" w:rsidRPr="00F91500" w:rsidRDefault="00C004D8" w:rsidP="008E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C004D8" w:rsidRPr="00F91500" w:rsidRDefault="00C004D8" w:rsidP="008E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222CE7" w:rsidRPr="00F91500" w:rsidTr="00581BFA">
        <w:tc>
          <w:tcPr>
            <w:tcW w:w="1451" w:type="dxa"/>
          </w:tcPr>
          <w:p w:rsidR="00222CE7" w:rsidRPr="00F91500" w:rsidRDefault="00222CE7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CE7" w:rsidRPr="00F91500" w:rsidRDefault="00222CE7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222CE7" w:rsidRPr="00F91500" w:rsidRDefault="00222CE7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CE7" w:rsidRPr="00F91500" w:rsidRDefault="00222CE7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222CE7" w:rsidRPr="00F91500" w:rsidRDefault="00222CE7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222CE7" w:rsidRPr="00F91500" w:rsidRDefault="00222CE7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222CE7" w:rsidRPr="00F91500" w:rsidRDefault="00222CE7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44" w:type="dxa"/>
          </w:tcPr>
          <w:p w:rsidR="00222CE7" w:rsidRPr="00F91500" w:rsidRDefault="00222CE7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222CE7" w:rsidRPr="00F91500" w:rsidRDefault="00222CE7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222CE7" w:rsidRPr="00F91500" w:rsidRDefault="00222CE7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222CE7" w:rsidRPr="00F91500" w:rsidRDefault="00222CE7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76E30" w:rsidRPr="00F91500" w:rsidTr="00581BFA">
        <w:tc>
          <w:tcPr>
            <w:tcW w:w="1451" w:type="dxa"/>
          </w:tcPr>
          <w:p w:rsidR="00C76E30" w:rsidRPr="00F91500" w:rsidRDefault="00C76E30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E30" w:rsidRPr="00F91500" w:rsidRDefault="00C76E30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C76E30" w:rsidRPr="00F91500" w:rsidRDefault="00C76E30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E30" w:rsidRPr="00F91500" w:rsidRDefault="00C76E30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C76E30" w:rsidRPr="00F91500" w:rsidRDefault="00C76E30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52" w:type="dxa"/>
          </w:tcPr>
          <w:p w:rsidR="00C76E30" w:rsidRPr="00F91500" w:rsidRDefault="00C76E30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C76E30" w:rsidRPr="00F91500" w:rsidRDefault="00C76E30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C76E30" w:rsidRPr="00F91500" w:rsidRDefault="00C76E30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C76E30" w:rsidRPr="00F91500" w:rsidRDefault="00C76E30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C76E30" w:rsidRPr="00F91500" w:rsidRDefault="00C76E30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C76E30" w:rsidRPr="00F91500" w:rsidRDefault="00C76E30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BF7845" w:rsidRPr="00F91500" w:rsidTr="00581BFA">
        <w:tc>
          <w:tcPr>
            <w:tcW w:w="1451" w:type="dxa"/>
          </w:tcPr>
          <w:p w:rsidR="00BF7845" w:rsidRPr="00F91500" w:rsidRDefault="00BF7845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845" w:rsidRPr="00F91500" w:rsidRDefault="00BF7845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BF7845" w:rsidRPr="00F91500" w:rsidRDefault="00BF784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845" w:rsidRPr="00F91500" w:rsidRDefault="00BF784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2" w:type="dxa"/>
          </w:tcPr>
          <w:p w:rsidR="00BF7845" w:rsidRPr="00F91500" w:rsidRDefault="00BF784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BF7845" w:rsidRPr="00F91500" w:rsidRDefault="00BF784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BF7845" w:rsidRPr="00F91500" w:rsidRDefault="00BF7845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BF7845" w:rsidRPr="00F91500" w:rsidRDefault="00BF7845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3" w:type="dxa"/>
          </w:tcPr>
          <w:p w:rsidR="00BF7845" w:rsidRPr="00F91500" w:rsidRDefault="00BF7845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44" w:type="dxa"/>
          </w:tcPr>
          <w:p w:rsidR="00BF7845" w:rsidRPr="00F91500" w:rsidRDefault="00BF7845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BF7845" w:rsidRPr="00F91500" w:rsidRDefault="00BF7845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56548" w:rsidRPr="00F91500" w:rsidTr="00581BFA">
        <w:tc>
          <w:tcPr>
            <w:tcW w:w="1451" w:type="dxa"/>
          </w:tcPr>
          <w:p w:rsidR="00E56548" w:rsidRPr="00F91500" w:rsidRDefault="00E56548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548" w:rsidRPr="00F91500" w:rsidRDefault="00E56548" w:rsidP="00581BFA">
            <w:pPr>
              <w:rPr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52" w:type="dxa"/>
          </w:tcPr>
          <w:p w:rsidR="00E56548" w:rsidRPr="00F91500" w:rsidRDefault="00E5654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548" w:rsidRPr="00F91500" w:rsidRDefault="00E5654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1452" w:type="dxa"/>
          </w:tcPr>
          <w:p w:rsidR="00E56548" w:rsidRPr="00F91500" w:rsidRDefault="00E5654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E56548" w:rsidRPr="00F91500" w:rsidRDefault="00E56548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E56548" w:rsidRPr="00F91500" w:rsidRDefault="00E5654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44" w:type="dxa"/>
          </w:tcPr>
          <w:p w:rsidR="00E56548" w:rsidRPr="00F91500" w:rsidRDefault="00E5654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3" w:type="dxa"/>
          </w:tcPr>
          <w:p w:rsidR="00E56548" w:rsidRPr="00F91500" w:rsidRDefault="00E5654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44" w:type="dxa"/>
          </w:tcPr>
          <w:p w:rsidR="00E56548" w:rsidRPr="00F91500" w:rsidRDefault="00E5654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44" w:type="dxa"/>
          </w:tcPr>
          <w:p w:rsidR="00E56548" w:rsidRPr="00F91500" w:rsidRDefault="00E56548" w:rsidP="00E00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0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F76985" w:rsidRPr="00F91500" w:rsidRDefault="00F76985" w:rsidP="00F76985">
      <w:pPr>
        <w:rPr>
          <w:rFonts w:ascii="Times New Roman" w:hAnsi="Times New Roman" w:cs="Times New Roman"/>
          <w:sz w:val="24"/>
          <w:szCs w:val="24"/>
        </w:rPr>
      </w:pPr>
    </w:p>
    <w:p w:rsidR="00F76985" w:rsidRPr="00F91500" w:rsidRDefault="00F76985" w:rsidP="00F76985">
      <w:pPr>
        <w:rPr>
          <w:rFonts w:ascii="Times New Roman" w:hAnsi="Times New Roman" w:cs="Times New Roman"/>
          <w:sz w:val="24"/>
          <w:szCs w:val="24"/>
        </w:rPr>
      </w:pPr>
    </w:p>
    <w:p w:rsidR="00E157E4" w:rsidRPr="00F91500" w:rsidRDefault="00E157E4">
      <w:pPr>
        <w:rPr>
          <w:sz w:val="24"/>
          <w:szCs w:val="24"/>
        </w:rPr>
      </w:pPr>
    </w:p>
    <w:p w:rsidR="00F91500" w:rsidRPr="00F91500" w:rsidRDefault="00F91500">
      <w:pPr>
        <w:rPr>
          <w:sz w:val="24"/>
          <w:szCs w:val="24"/>
        </w:rPr>
      </w:pPr>
    </w:p>
    <w:sectPr w:rsidR="00F91500" w:rsidRPr="00F91500" w:rsidSect="00CE12AE">
      <w:pgSz w:w="11906" w:h="16838"/>
      <w:pgMar w:top="284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36" w:rsidRDefault="003F1836" w:rsidP="00F76985">
      <w:pPr>
        <w:spacing w:after="0" w:line="240" w:lineRule="auto"/>
      </w:pPr>
      <w:r>
        <w:separator/>
      </w:r>
    </w:p>
  </w:endnote>
  <w:endnote w:type="continuationSeparator" w:id="0">
    <w:p w:rsidR="003F1836" w:rsidRDefault="003F1836" w:rsidP="00F76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36" w:rsidRDefault="003F1836" w:rsidP="00F76985">
      <w:pPr>
        <w:spacing w:after="0" w:line="240" w:lineRule="auto"/>
      </w:pPr>
      <w:r>
        <w:separator/>
      </w:r>
    </w:p>
  </w:footnote>
  <w:footnote w:type="continuationSeparator" w:id="0">
    <w:p w:rsidR="003F1836" w:rsidRDefault="003F1836" w:rsidP="00F76985">
      <w:pPr>
        <w:spacing w:after="0" w:line="240" w:lineRule="auto"/>
      </w:pPr>
      <w:r>
        <w:continuationSeparator/>
      </w:r>
    </w:p>
  </w:footnote>
  <w:footnote w:id="1">
    <w:p w:rsidR="00F76985" w:rsidRDefault="00F76985" w:rsidP="00F769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Примечание. </w:t>
      </w:r>
      <w:r>
        <w:rPr>
          <w:rFonts w:ascii="Times New Roman" w:hAnsi="Times New Roman" w:cs="Times New Roman"/>
          <w:sz w:val="24"/>
          <w:szCs w:val="24"/>
        </w:rPr>
        <w:t>Действительно для 10-11 классов, не осуществивших переход на ФГОС ООО</w:t>
      </w:r>
    </w:p>
    <w:p w:rsidR="00F76985" w:rsidRDefault="00F76985" w:rsidP="00F76985">
      <w:pPr>
        <w:pStyle w:val="a4"/>
      </w:pPr>
      <w:r>
        <w:rPr>
          <w:rFonts w:ascii="Times New Roman" w:hAnsi="Times New Roman" w:cs="Times New Roman"/>
          <w:sz w:val="24"/>
          <w:szCs w:val="24"/>
        </w:rPr>
        <w:t xml:space="preserve">и 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sz w:val="24"/>
          <w:szCs w:val="24"/>
        </w:rPr>
        <w:t>П)ОО.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5599"/>
    <w:multiLevelType w:val="hybridMultilevel"/>
    <w:tmpl w:val="2EB8C106"/>
    <w:lvl w:ilvl="0" w:tplc="7612F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B3EDB"/>
    <w:multiLevelType w:val="hybridMultilevel"/>
    <w:tmpl w:val="419A319C"/>
    <w:lvl w:ilvl="0" w:tplc="7612F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E37012"/>
    <w:multiLevelType w:val="hybridMultilevel"/>
    <w:tmpl w:val="5CCC8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85"/>
    <w:rsid w:val="000900AB"/>
    <w:rsid w:val="00222CE7"/>
    <w:rsid w:val="002632CB"/>
    <w:rsid w:val="003117C5"/>
    <w:rsid w:val="003F1836"/>
    <w:rsid w:val="006B236C"/>
    <w:rsid w:val="009E4B0C"/>
    <w:rsid w:val="00BF7845"/>
    <w:rsid w:val="00C004D8"/>
    <w:rsid w:val="00C76E30"/>
    <w:rsid w:val="00CE12AE"/>
    <w:rsid w:val="00D0654E"/>
    <w:rsid w:val="00DA640F"/>
    <w:rsid w:val="00E157E4"/>
    <w:rsid w:val="00E56548"/>
    <w:rsid w:val="00F76985"/>
    <w:rsid w:val="00F9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8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7698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7698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76985"/>
    <w:rPr>
      <w:vertAlign w:val="superscript"/>
    </w:rPr>
  </w:style>
  <w:style w:type="table" w:styleId="a7">
    <w:name w:val="Table Grid"/>
    <w:basedOn w:val="a1"/>
    <w:uiPriority w:val="59"/>
    <w:rsid w:val="00F769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uiPriority w:val="99"/>
    <w:rsid w:val="000900AB"/>
    <w:pPr>
      <w:widowControl w:val="0"/>
      <w:spacing w:after="0" w:line="240" w:lineRule="auto"/>
      <w:ind w:left="102" w:right="113" w:firstLine="707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99"/>
    <w:rsid w:val="000900AB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F9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1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8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7698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7698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76985"/>
    <w:rPr>
      <w:vertAlign w:val="superscript"/>
    </w:rPr>
  </w:style>
  <w:style w:type="table" w:styleId="a7">
    <w:name w:val="Table Grid"/>
    <w:basedOn w:val="a1"/>
    <w:uiPriority w:val="59"/>
    <w:rsid w:val="00F769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uiPriority w:val="99"/>
    <w:rsid w:val="000900AB"/>
    <w:pPr>
      <w:widowControl w:val="0"/>
      <w:spacing w:after="0" w:line="240" w:lineRule="auto"/>
      <w:ind w:left="102" w:right="113" w:firstLine="707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99"/>
    <w:rsid w:val="000900AB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F9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1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13</cp:lastModifiedBy>
  <cp:revision>3</cp:revision>
  <cp:lastPrinted>2020-09-09T11:35:00Z</cp:lastPrinted>
  <dcterms:created xsi:type="dcterms:W3CDTF">2020-09-09T11:06:00Z</dcterms:created>
  <dcterms:modified xsi:type="dcterms:W3CDTF">2020-09-09T11:35:00Z</dcterms:modified>
</cp:coreProperties>
</file>